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sz w:val="24"/>
          <w:szCs w:val="32"/>
        </w:rPr>
        <w:t>国特贴申报系统软件下载及使用说明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一、工具下载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访问东方智辰公司网站http://www.zhichen.com.cn/，点击首页上端菜单中的“下载中心”-&gt;“智辰软件”，在左边的软件列表中点击“人力资源和社会保障部”，列表中的“人社部政府特殊津贴信息采集工具”（2016.3.4版本）即为下载目标，点击最右侧“下载”进入下载页面，下载“个人信息采集工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二、工具安装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对下载的安装文件压缩包进行解压缩，双击安装文件，默认安装至程序安装完成。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三、表格填写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运行安装好的“人社部政府特殊津贴个人信息采集工具”，逐页、逐项如实填写个人信息。在光标定位到填写单元格时，在窗口下方会有相对应的填写说明。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填写过程中，请及时点击窗口上方最左侧的“保存”按钮，保存个人信息（未填完全部信息时，可以不检查录入数据合法性）。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四、生成表格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填写完成后，请点击窗口上方“打印”按钮，打印出《专家情况登记表》，并认真校对。然后，请点击窗口上方的“生成报送”按钮，生成数据文件，数据文件以“国特贴+申报人姓名”命名。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将一式4份的《专家情况登记表》和生成的数据文件一并逐级上报。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软件公司联系人：北京东方智辰科技开发有限公司软件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工程师 </w:t>
      </w: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</w:rPr>
        <w:t>张超</w:t>
      </w:r>
      <w:r>
        <w:rPr>
          <w:rFonts w:hint="eastAsia" w:ascii="仿宋" w:hAnsi="仿宋" w:eastAsia="仿宋" w:cs="仿宋"/>
          <w:lang w:eastAsia="zh-CN"/>
        </w:rPr>
        <w:t>：座机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010-83065045转813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</w:rPr>
        <w:t>手机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</w:rPr>
        <w:t>15811049639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7490F"/>
    <w:rsid w:val="7EC749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2016-05-18T02:56:00Z</dcterms:created>
  <dc:creator>pc</dc:creator>
  <cp:lastModifiedBy>pc</cp:lastModifiedBy>
  <dcterms:modified xsi:type="dcterms:W3CDTF">2016-05-18T02:58:28Z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